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6E" w:rsidRPr="00C90B2E" w:rsidRDefault="00906C6E" w:rsidP="00C90B2E">
      <w:pPr>
        <w:pStyle w:val="a3"/>
        <w:rPr>
          <w:rFonts w:ascii="Times New Roman" w:hAnsi="Times New Roman" w:cs="Times New Roman"/>
          <w:b/>
          <w:sz w:val="20"/>
          <w:szCs w:val="20"/>
          <w:lang w:val="kk-KZ"/>
        </w:rPr>
      </w:pPr>
      <w:bookmarkStart w:id="0" w:name="_GoBack"/>
      <w:r w:rsidRPr="00C90B2E">
        <w:rPr>
          <w:rFonts w:ascii="Times New Roman" w:hAnsi="Times New Roman" w:cs="Times New Roman"/>
          <w:b/>
          <w:sz w:val="20"/>
          <w:szCs w:val="20"/>
          <w:lang w:val="kk-KZ"/>
        </w:rPr>
        <w:t>830525400406</w:t>
      </w:r>
    </w:p>
    <w:p w:rsidR="00906C6E" w:rsidRPr="00C90B2E" w:rsidRDefault="00906C6E" w:rsidP="00C90B2E">
      <w:pPr>
        <w:pStyle w:val="a3"/>
        <w:rPr>
          <w:rFonts w:ascii="Times New Roman" w:hAnsi="Times New Roman" w:cs="Times New Roman"/>
          <w:b/>
          <w:sz w:val="20"/>
          <w:szCs w:val="20"/>
          <w:lang w:val="kk-KZ"/>
        </w:rPr>
      </w:pPr>
    </w:p>
    <w:p w:rsidR="00E43961" w:rsidRPr="00C90B2E" w:rsidRDefault="00E43961" w:rsidP="00C90B2E">
      <w:pPr>
        <w:pStyle w:val="a3"/>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БАЙТУОВА  Гүлмира  Ганиевна, </w:t>
      </w:r>
    </w:p>
    <w:p w:rsidR="00E43961" w:rsidRPr="00C90B2E" w:rsidRDefault="00E43961" w:rsidP="00C90B2E">
      <w:pPr>
        <w:pStyle w:val="a3"/>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 №2 Оқушылар сарайы МКҚК-нің   қазақ тілі мен әдебиет пәнінің үйірме жетекшісі. </w:t>
      </w:r>
    </w:p>
    <w:p w:rsidR="00E43961" w:rsidRPr="00C90B2E" w:rsidRDefault="00E43961" w:rsidP="00C90B2E">
      <w:pPr>
        <w:pStyle w:val="a3"/>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Шымкент қаласы </w:t>
      </w:r>
    </w:p>
    <w:p w:rsidR="00E43961" w:rsidRPr="00C90B2E" w:rsidRDefault="00E43961" w:rsidP="00C90B2E">
      <w:pPr>
        <w:pStyle w:val="a3"/>
        <w:jc w:val="center"/>
        <w:rPr>
          <w:rFonts w:ascii="Times New Roman" w:hAnsi="Times New Roman" w:cs="Times New Roman"/>
          <w:sz w:val="20"/>
          <w:szCs w:val="20"/>
          <w:lang w:val="kk-KZ"/>
        </w:rPr>
      </w:pPr>
    </w:p>
    <w:p w:rsidR="003061B1" w:rsidRPr="00C90B2E" w:rsidRDefault="00E43961" w:rsidP="00C90B2E">
      <w:pPr>
        <w:pStyle w:val="a3"/>
        <w:jc w:val="center"/>
        <w:rPr>
          <w:rFonts w:ascii="Times New Roman" w:hAnsi="Times New Roman" w:cs="Times New Roman"/>
          <w:sz w:val="20"/>
          <w:szCs w:val="20"/>
          <w:lang w:val="kk-KZ"/>
        </w:rPr>
      </w:pPr>
      <w:r w:rsidRPr="00C90B2E">
        <w:rPr>
          <w:rFonts w:ascii="Times New Roman" w:hAnsi="Times New Roman" w:cs="Times New Roman"/>
          <w:sz w:val="20"/>
          <w:szCs w:val="20"/>
          <w:lang w:val="kk-KZ"/>
        </w:rPr>
        <w:t>ИННОВАЦИЯЛЫҚ ӘДІС-ТӘСІЛДЕРДІ  ТИІМДІ ПАЙДАЛАНА</w:t>
      </w:r>
    </w:p>
    <w:p w:rsidR="00D36D31" w:rsidRPr="00C90B2E" w:rsidRDefault="00E43961" w:rsidP="00C90B2E">
      <w:pPr>
        <w:pStyle w:val="a3"/>
        <w:jc w:val="center"/>
        <w:rPr>
          <w:rFonts w:ascii="Times New Roman" w:hAnsi="Times New Roman" w:cs="Times New Roman"/>
          <w:sz w:val="20"/>
          <w:szCs w:val="20"/>
          <w:lang w:val="kk-KZ"/>
        </w:rPr>
      </w:pPr>
      <w:r w:rsidRPr="00C90B2E">
        <w:rPr>
          <w:rFonts w:ascii="Times New Roman" w:hAnsi="Times New Roman" w:cs="Times New Roman"/>
          <w:sz w:val="20"/>
          <w:szCs w:val="20"/>
          <w:lang w:val="kk-KZ"/>
        </w:rPr>
        <w:t>ОТЫРЫП, БӘСЕКЕГЕ ҚАБІЛЕТТІ БАЛАЛАР ДАЙЫНДАУ</w:t>
      </w:r>
    </w:p>
    <w:p w:rsidR="007242CF" w:rsidRPr="00C90B2E" w:rsidRDefault="00D36D31" w:rsidP="00C90B2E">
      <w:pPr>
        <w:pStyle w:val="a3"/>
        <w:tabs>
          <w:tab w:val="left" w:pos="1380"/>
        </w:tabs>
        <w:ind w:firstLine="708"/>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ab/>
      </w:r>
    </w:p>
    <w:p w:rsidR="007242CF" w:rsidRPr="00C90B2E" w:rsidRDefault="007242CF" w:rsidP="00C90B2E">
      <w:pPr>
        <w:pStyle w:val="a3"/>
        <w:ind w:firstLine="708"/>
        <w:jc w:val="both"/>
        <w:rPr>
          <w:rFonts w:ascii="Times New Roman" w:hAnsi="Times New Roman" w:cs="Times New Roman"/>
          <w:sz w:val="20"/>
          <w:szCs w:val="20"/>
          <w:lang w:val="kk-KZ"/>
        </w:rPr>
      </w:pPr>
    </w:p>
    <w:p w:rsidR="004E2898" w:rsidRPr="00C90B2E" w:rsidRDefault="00C504CC" w:rsidP="00C90B2E">
      <w:pPr>
        <w:pStyle w:val="a3"/>
        <w:ind w:firstLine="708"/>
        <w:jc w:val="both"/>
        <w:rPr>
          <w:rFonts w:ascii="Times New Roman" w:eastAsia="Calibri" w:hAnsi="Times New Roman" w:cs="Times New Roman"/>
          <w:color w:val="000000"/>
          <w:sz w:val="20"/>
          <w:szCs w:val="20"/>
          <w:lang w:val="kk-KZ"/>
        </w:rPr>
      </w:pPr>
      <w:r w:rsidRPr="00C90B2E">
        <w:rPr>
          <w:rFonts w:ascii="Times New Roman" w:hAnsi="Times New Roman" w:cs="Times New Roman"/>
          <w:sz w:val="20"/>
          <w:szCs w:val="20"/>
          <w:lang w:val="kk-KZ"/>
        </w:rPr>
        <w:t xml:space="preserve">  Ұстаз ұлы тұлға! Қандай  заманда болса да, қай қоғамда  өмір   сүрсе де баланың  жеке тұлға    болып  қалыптасуы ұстаздан басталады. Білім саласындағы түбегейлі өзгерістер ұстаздар  қауымына үлкен жауапкершілік  пен міндетті  артып отыр. Мұғалімнің өз болжамы,өзінің жоспары, сенімі көзқарасы болуы керек. Сонда ғана мұғалімнің іс- әрекеті нәтижелі болады,білімді ұрпақ,сауатты тұлға дайындайды. </w:t>
      </w:r>
      <w:r w:rsidR="004E2898" w:rsidRPr="00C90B2E">
        <w:rPr>
          <w:rFonts w:ascii="Times New Roman" w:eastAsia="Calibri" w:hAnsi="Times New Roman" w:cs="Times New Roman"/>
          <w:color w:val="000000"/>
          <w:sz w:val="20"/>
          <w:szCs w:val="20"/>
          <w:lang w:val="kk-KZ"/>
        </w:rPr>
        <w:t>Қа</w:t>
      </w:r>
      <w:r w:rsidR="004E2898" w:rsidRPr="00C90B2E">
        <w:rPr>
          <w:rFonts w:ascii="Times New Roman" w:hAnsi="Times New Roman" w:cs="Times New Roman"/>
          <w:color w:val="000000"/>
          <w:sz w:val="20"/>
          <w:szCs w:val="20"/>
          <w:lang w:val="kk-KZ"/>
        </w:rPr>
        <w:t xml:space="preserve">зіргі кезде мектеп басшылары </w:t>
      </w:r>
      <w:r w:rsidR="004E2898" w:rsidRPr="00C90B2E">
        <w:rPr>
          <w:rFonts w:ascii="Times New Roman" w:eastAsia="Calibri" w:hAnsi="Times New Roman" w:cs="Times New Roman"/>
          <w:color w:val="000000"/>
          <w:sz w:val="20"/>
          <w:szCs w:val="20"/>
          <w:lang w:val="kk-KZ"/>
        </w:rPr>
        <w:t xml:space="preserve">үшін де, мұғалімдер үшін де ең басты: «ХХІ ғасырда нені оқыту керек?» және де «Мұғалімдер оқушыларды ХХІ ғасырда өмір сүруге қалай дайындайды?»Бұл – аса маңызды мәселе болып отыр. Заманауи тәсілдің ең негізгі ерекшелігі-оқушылардың алған білімдерін жай ғана шешіп қоймай, оларды орынды жерде қолдана білуіне басты назар аудару болып табылады, ал ХХІ ғасырда талап етілетін дағдылардың мәні осында. </w:t>
      </w:r>
      <w:r w:rsidRPr="00C90B2E">
        <w:rPr>
          <w:rFonts w:ascii="Times New Roman" w:hAnsi="Times New Roman" w:cs="Times New Roman"/>
          <w:sz w:val="20"/>
          <w:szCs w:val="20"/>
          <w:lang w:val="kk-KZ"/>
        </w:rPr>
        <w:t xml:space="preserve">Оқушының сыни тұрғыдан ойлау қабілетін дамыта алатын, өздігінен білім алатын, жан-жақты ізденгіш, талпынғыш,  өмір жолын өзі болжай алатын,сенімді тұлға ,азамат тәрбиелеу  ұстаздың қолында. Елбасымыз айтқандай дамыған елдердің қатарына қосылуымыз үшін, ең алдымен жастарымыз білімді қабілетті болуы  керек, ол   үшін ұстаздардан  кәсіби біліміндегі жаңашылдықты талап етеді.Жаңа форматта оқу оқушылардың пәнге деген  қызығушылығы мен ізденімпаздығын арттыру болатын. </w:t>
      </w:r>
      <w:r w:rsidR="004E2898" w:rsidRPr="00C90B2E">
        <w:rPr>
          <w:rFonts w:ascii="Times New Roman" w:eastAsia="Calibri" w:hAnsi="Times New Roman" w:cs="Times New Roman"/>
          <w:color w:val="000000"/>
          <w:sz w:val="20"/>
          <w:szCs w:val="20"/>
          <w:lang w:val="kk-KZ"/>
        </w:rPr>
        <w:t>Қазіргі мектептің мақсаттары: жалпы</w:t>
      </w:r>
      <w:r w:rsidR="000F0C99" w:rsidRPr="00C90B2E">
        <w:rPr>
          <w:rFonts w:ascii="Times New Roman" w:eastAsia="Calibri" w:hAnsi="Times New Roman" w:cs="Times New Roman"/>
          <w:color w:val="000000"/>
          <w:sz w:val="20"/>
          <w:szCs w:val="20"/>
          <w:lang w:val="kk-KZ"/>
        </w:rPr>
        <w:t xml:space="preserve"> </w:t>
      </w:r>
      <w:r w:rsidR="004E2898" w:rsidRPr="00C90B2E">
        <w:rPr>
          <w:rFonts w:ascii="Times New Roman" w:eastAsia="Calibri" w:hAnsi="Times New Roman" w:cs="Times New Roman"/>
          <w:color w:val="000000"/>
          <w:sz w:val="20"/>
          <w:szCs w:val="20"/>
          <w:lang w:val="kk-KZ"/>
        </w:rPr>
        <w:t>адамзаттық және ұлттық құндылықтарды бойына сіңіруде шығармашылық дағдыларын меңгерген, түрлі мамандықтарды игеруге бейім, өмірлік мәселелерді шешуде икемді және жылдам бағдарланған интеллектуалды, жан-жақты мәдениетті тұлғаны тәрбиелеу.</w:t>
      </w:r>
    </w:p>
    <w:p w:rsidR="00937AA5" w:rsidRPr="00C90B2E" w:rsidRDefault="004E2898" w:rsidP="00C90B2E">
      <w:pPr>
        <w:pStyle w:val="a8"/>
        <w:shd w:val="clear" w:color="auto" w:fill="FFFFFF"/>
        <w:spacing w:before="0" w:beforeAutospacing="0" w:after="0" w:afterAutospacing="0"/>
        <w:jc w:val="both"/>
        <w:rPr>
          <w:b/>
          <w:sz w:val="20"/>
          <w:szCs w:val="20"/>
          <w:u w:val="single"/>
          <w:lang w:val="kk-KZ"/>
        </w:rPr>
      </w:pPr>
      <w:r w:rsidRPr="00C90B2E">
        <w:rPr>
          <w:rFonts w:eastAsiaTheme="minorEastAsia"/>
          <w:color w:val="000000"/>
          <w:sz w:val="20"/>
          <w:szCs w:val="20"/>
          <w:lang w:val="kk-KZ"/>
        </w:rPr>
        <w:t xml:space="preserve">       </w:t>
      </w:r>
      <w:r w:rsidR="002C6A96" w:rsidRPr="00C90B2E">
        <w:rPr>
          <w:sz w:val="20"/>
          <w:szCs w:val="20"/>
          <w:lang w:val="kk-KZ"/>
        </w:rPr>
        <w:t>Келесі кезекте оқушы білімін жан- жақты дәлелдер арқылы нақты бағасын  қоя отырып , одан  әрі білімін арттыру мен жақсы баға алуға уәжін арттыратын, ынталандыратын, жетелейтін мүмкіндіктерін кеңейтуді жоспарладым.</w:t>
      </w:r>
      <w:r w:rsidR="00084076" w:rsidRPr="00C90B2E">
        <w:rPr>
          <w:sz w:val="20"/>
          <w:szCs w:val="20"/>
          <w:lang w:val="kk-KZ"/>
        </w:rPr>
        <w:t xml:space="preserve"> </w:t>
      </w:r>
      <w:r w:rsidR="00F90C88" w:rsidRPr="00C90B2E">
        <w:rPr>
          <w:sz w:val="20"/>
          <w:szCs w:val="20"/>
          <w:lang w:val="kk-KZ"/>
        </w:rPr>
        <w:t>Ұстазда</w:t>
      </w:r>
      <w:r w:rsidR="00084076" w:rsidRPr="00C90B2E">
        <w:rPr>
          <w:sz w:val="20"/>
          <w:szCs w:val="20"/>
          <w:lang w:val="kk-KZ"/>
        </w:rPr>
        <w:t xml:space="preserve">р </w:t>
      </w:r>
      <w:r w:rsidR="00F90C88" w:rsidRPr="00C90B2E">
        <w:rPr>
          <w:sz w:val="20"/>
          <w:szCs w:val="20"/>
          <w:lang w:val="kk-KZ"/>
        </w:rPr>
        <w:t xml:space="preserve"> қауымына әрбір сабақта т</w:t>
      </w:r>
      <w:r w:rsidR="00C504CC" w:rsidRPr="00C90B2E">
        <w:rPr>
          <w:sz w:val="20"/>
          <w:szCs w:val="20"/>
          <w:lang w:val="kk-KZ"/>
        </w:rPr>
        <w:t>оптық, жұптық  жұмыстар жасай отырып, жеті модульде қарастырылған идеялардың мазмұны бір-бірімен байланыса отырып баланың  бойында  өз-өзіне  сені</w:t>
      </w:r>
      <w:r w:rsidR="00F90C88" w:rsidRPr="00C90B2E">
        <w:rPr>
          <w:sz w:val="20"/>
          <w:szCs w:val="20"/>
          <w:lang w:val="kk-KZ"/>
        </w:rPr>
        <w:t>мділік пен  достық  пайда болатынын байқадық</w:t>
      </w:r>
      <w:r w:rsidR="00C504CC" w:rsidRPr="00C90B2E">
        <w:rPr>
          <w:sz w:val="20"/>
          <w:szCs w:val="20"/>
          <w:lang w:val="kk-KZ"/>
        </w:rPr>
        <w:t xml:space="preserve">. Оқушы күнделікті сабақ барысында тапсырма орындау  кезінде сыни ойлап,сыни көзқараспен  талдап ,пікір айтып, шешім қабылдап дағдыланады, баланың    білімі  тереңдейді.Бала берілген  тапсырманы  сыни  көзбен қараса ол тапсырманың шешімін өзі таба алады.  Яғни  бала  өзін-өзі  оқытады.  Қазіргі оқудан алған білім мен әдіс-тәсілдерді пайдаланып,сабақта мұғалім тек көшбасшылық, бағыт-бағдар беруші ғана болып,оқушылар сыни тұрғыда ойлаудың арқасында бір-біріне көмек бере отырып,топтасып өз беттерінше </w:t>
      </w:r>
      <w:r w:rsidR="00937AA5" w:rsidRPr="00C90B2E">
        <w:rPr>
          <w:sz w:val="20"/>
          <w:szCs w:val="20"/>
          <w:lang w:val="kk-KZ"/>
        </w:rPr>
        <w:t>жұмыс істеуге дағдыланады екен.</w:t>
      </w:r>
    </w:p>
    <w:p w:rsidR="002F26D0" w:rsidRPr="00C90B2E" w:rsidRDefault="002F26D0"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Білім беруде ақпараттық-коммуникациялық технологияларды пайдалану:электронды</w:t>
      </w:r>
      <w:r w:rsidR="000F0C99" w:rsidRPr="00C90B2E">
        <w:rPr>
          <w:rFonts w:ascii="Times New Roman" w:hAnsi="Times New Roman" w:cs="Times New Roman"/>
          <w:sz w:val="20"/>
          <w:szCs w:val="20"/>
          <w:lang w:val="kk-KZ"/>
        </w:rPr>
        <w:t xml:space="preserve"> </w:t>
      </w:r>
      <w:r w:rsidRPr="00C90B2E">
        <w:rPr>
          <w:rFonts w:ascii="Times New Roman" w:hAnsi="Times New Roman" w:cs="Times New Roman"/>
          <w:sz w:val="20"/>
          <w:szCs w:val="20"/>
          <w:lang w:val="kk-KZ"/>
        </w:rPr>
        <w:t>оқулықтар,интерактивті тақта,ноутбук.5.Талантты және дарынды балаларды оқыту:проблемалық сұрақтар, деңгейлік тапсырмалар,үлестірмелі кеспелер,плакаттар,маркерлер,стикерлер. 6.Оқушылардың жас ерекшеліктеріне сәйкес білім беру : балалардың жас ерекшелігін ескеріп жоспар құру, тақырыпқа   сәйкес тапсырмалар дайындау.</w:t>
      </w:r>
    </w:p>
    <w:p w:rsidR="00B776D2" w:rsidRPr="00C90B2E" w:rsidRDefault="002F26D0"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С</w:t>
      </w:r>
      <w:r w:rsidR="00C504CC" w:rsidRPr="00C90B2E">
        <w:rPr>
          <w:rFonts w:ascii="Times New Roman" w:hAnsi="Times New Roman" w:cs="Times New Roman"/>
          <w:sz w:val="20"/>
          <w:szCs w:val="20"/>
          <w:lang w:val="kk-KZ"/>
        </w:rPr>
        <w:t>абақ  барысындағы  басты  рольді оқушыға жүктеу қажет .Маслоудың қажеттіліктер иереархиясы бойынша «Өзін-өзі құрметтеуге деген қажеттілік» деген ойы арқылы менде ой пайда болып , соның ішіндегі  «жауапкершілік пен жетістікке жету» үшін мен өзіме компьютерді толық меңгеру керек  деп шештім.   Оны меңгеру үшін көп көңіл аудару  қажет екенін түсіну.Сыныпта барлық бала бірдей болмайтынын ескере отырып ,олардың  деңгейін анықтап, «Талантты және дарынды» балаларды үнемі назарда ұстап, зерттеп анықтап  оның қызығушылығын ескеріп сабақ жоспарының бір жеріне сол балаға  арналған жеке тапсырманы  міндетті түрде  кіріктіріп отыру керек ,осындай тапсырмалар арқылы бұл балал</w:t>
      </w:r>
      <w:r w:rsidR="00FA23DC" w:rsidRPr="00C90B2E">
        <w:rPr>
          <w:rFonts w:ascii="Times New Roman" w:hAnsi="Times New Roman" w:cs="Times New Roman"/>
          <w:sz w:val="20"/>
          <w:szCs w:val="20"/>
          <w:lang w:val="kk-KZ"/>
        </w:rPr>
        <w:t xml:space="preserve">ардың пәнге деген құштарлығы </w:t>
      </w:r>
      <w:r w:rsidR="00C504CC" w:rsidRPr="00C90B2E">
        <w:rPr>
          <w:rFonts w:ascii="Times New Roman" w:hAnsi="Times New Roman" w:cs="Times New Roman"/>
          <w:sz w:val="20"/>
          <w:szCs w:val="20"/>
          <w:lang w:val="kk-KZ"/>
        </w:rPr>
        <w:t>жоғарылайды.</w:t>
      </w:r>
      <w:r w:rsidR="00B776D2" w:rsidRPr="00C90B2E">
        <w:rPr>
          <w:rFonts w:ascii="Times New Roman" w:hAnsi="Times New Roman" w:cs="Times New Roman"/>
          <w:sz w:val="20"/>
          <w:szCs w:val="20"/>
          <w:lang w:val="kk-KZ"/>
        </w:rPr>
        <w:t xml:space="preserve">  </w:t>
      </w:r>
      <w:r w:rsidR="00084076" w:rsidRPr="00C90B2E">
        <w:rPr>
          <w:rFonts w:ascii="Times New Roman" w:hAnsi="Times New Roman" w:cs="Times New Roman"/>
          <w:sz w:val="20"/>
          <w:szCs w:val="20"/>
          <w:lang w:val="kk-KZ"/>
        </w:rPr>
        <w:t>О</w:t>
      </w:r>
      <w:r w:rsidR="00B776D2" w:rsidRPr="00C90B2E">
        <w:rPr>
          <w:rFonts w:ascii="Times New Roman" w:hAnsi="Times New Roman" w:cs="Times New Roman"/>
          <w:sz w:val="20"/>
          <w:szCs w:val="20"/>
          <w:lang w:val="kk-KZ"/>
        </w:rPr>
        <w:t xml:space="preserve">сыдан мынандай эксперименттік топтың сатысы жүргізілді. </w:t>
      </w:r>
    </w:p>
    <w:p w:rsidR="00BB5AD9" w:rsidRPr="00C90B2E" w:rsidRDefault="00BB5AD9" w:rsidP="00C90B2E">
      <w:pPr>
        <w:pStyle w:val="a3"/>
        <w:jc w:val="both"/>
        <w:rPr>
          <w:rFonts w:ascii="Times New Roman" w:hAnsi="Times New Roman" w:cs="Times New Roman"/>
          <w:sz w:val="20"/>
          <w:szCs w:val="20"/>
          <w:lang w:val="kk-KZ"/>
        </w:rPr>
      </w:pPr>
    </w:p>
    <w:p w:rsidR="00BB5AD9" w:rsidRPr="00C90B2E" w:rsidRDefault="00BB5AD9" w:rsidP="00C90B2E">
      <w:pPr>
        <w:spacing w:line="240" w:lineRule="auto"/>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   Кесте үш </w:t>
      </w:r>
      <w:r w:rsidR="00B776D2" w:rsidRPr="00C90B2E">
        <w:rPr>
          <w:rFonts w:ascii="Times New Roman" w:hAnsi="Times New Roman" w:cs="Times New Roman"/>
          <w:sz w:val="20"/>
          <w:szCs w:val="20"/>
          <w:lang w:val="kk-KZ"/>
        </w:rPr>
        <w:t xml:space="preserve">деңгейдегі </w:t>
      </w:r>
      <w:r w:rsidRPr="00C90B2E">
        <w:rPr>
          <w:rFonts w:ascii="Times New Roman" w:hAnsi="Times New Roman" w:cs="Times New Roman"/>
          <w:sz w:val="20"/>
          <w:szCs w:val="20"/>
          <w:lang w:val="kk-KZ"/>
        </w:rPr>
        <w:t>оқушының сабаққа қатысуы бойынша жасалды.</w:t>
      </w:r>
    </w:p>
    <w:tbl>
      <w:tblPr>
        <w:tblStyle w:val="a4"/>
        <w:tblW w:w="10456" w:type="dxa"/>
        <w:tblInd w:w="-885" w:type="dxa"/>
        <w:tblLook w:val="04A0" w:firstRow="1" w:lastRow="0" w:firstColumn="1" w:lastColumn="0" w:noHBand="0" w:noVBand="1"/>
      </w:tblPr>
      <w:tblGrid>
        <w:gridCol w:w="1986"/>
        <w:gridCol w:w="1275"/>
        <w:gridCol w:w="1701"/>
        <w:gridCol w:w="1698"/>
        <w:gridCol w:w="605"/>
        <w:gridCol w:w="1241"/>
        <w:gridCol w:w="354"/>
        <w:gridCol w:w="1596"/>
      </w:tblGrid>
      <w:tr w:rsidR="00BB5AD9" w:rsidRPr="00C90B2E" w:rsidTr="00BB5AD9">
        <w:trPr>
          <w:trHeight w:val="1071"/>
        </w:trPr>
        <w:tc>
          <w:tcPr>
            <w:tcW w:w="1986" w:type="dxa"/>
            <w:vMerge w:val="restart"/>
            <w:tcBorders>
              <w:top w:val="single" w:sz="4" w:space="0" w:color="auto"/>
              <w:left w:val="single" w:sz="4" w:space="0" w:color="auto"/>
              <w:bottom w:val="single" w:sz="4" w:space="0" w:color="auto"/>
              <w:right w:val="single" w:sz="4" w:space="0" w:color="auto"/>
            </w:tcBorders>
            <w:hideMark/>
          </w:tcPr>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Шығарма</w:t>
            </w:r>
          </w:p>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шылық</w:t>
            </w:r>
          </w:p>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ой өрісінің</w:t>
            </w:r>
          </w:p>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даму деңгейі</w:t>
            </w:r>
          </w:p>
        </w:tc>
        <w:tc>
          <w:tcPr>
            <w:tcW w:w="1275" w:type="dxa"/>
            <w:tcBorders>
              <w:top w:val="single" w:sz="4" w:space="0" w:color="auto"/>
              <w:left w:val="single" w:sz="4" w:space="0" w:color="auto"/>
              <w:bottom w:val="single" w:sz="4" w:space="0" w:color="auto"/>
              <w:right w:val="single" w:sz="4" w:space="0" w:color="auto"/>
            </w:tcBorders>
            <w:hideMark/>
          </w:tcPr>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Бақылау</w:t>
            </w:r>
          </w:p>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тобы.</w:t>
            </w:r>
          </w:p>
        </w:tc>
        <w:tc>
          <w:tcPr>
            <w:tcW w:w="7195" w:type="dxa"/>
            <w:gridSpan w:val="6"/>
            <w:tcBorders>
              <w:top w:val="single" w:sz="4" w:space="0" w:color="auto"/>
              <w:left w:val="single" w:sz="4" w:space="0" w:color="auto"/>
              <w:bottom w:val="single" w:sz="4" w:space="0" w:color="auto"/>
              <w:right w:val="single" w:sz="4" w:space="0" w:color="auto"/>
            </w:tcBorders>
            <w:hideMark/>
          </w:tcPr>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                        Эксперименттік топ</w:t>
            </w:r>
          </w:p>
        </w:tc>
      </w:tr>
      <w:tr w:rsidR="00BB5AD9" w:rsidRPr="00C90B2E" w:rsidTr="00BB5AD9">
        <w:trPr>
          <w:trHeight w:val="1122"/>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BB5AD9" w:rsidRPr="00C90B2E" w:rsidRDefault="00BB5AD9" w:rsidP="00C90B2E">
            <w:pPr>
              <w:jc w:val="both"/>
              <w:rPr>
                <w:rFonts w:ascii="Times New Roman" w:hAnsi="Times New Roman" w:cs="Times New Roman"/>
                <w:sz w:val="20"/>
                <w:szCs w:val="20"/>
                <w:lang w:val="kk-KZ"/>
              </w:rPr>
            </w:pPr>
          </w:p>
        </w:tc>
        <w:tc>
          <w:tcPr>
            <w:tcW w:w="1275" w:type="dxa"/>
            <w:vMerge w:val="restart"/>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both"/>
              <w:rPr>
                <w:rFonts w:ascii="Times New Roman" w:hAnsi="Times New Roman" w:cs="Times New Roman"/>
                <w:sz w:val="20"/>
                <w:szCs w:val="20"/>
                <w:lang w:val="kk-KZ"/>
              </w:rPr>
            </w:pPr>
          </w:p>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Зерттеу басында</w:t>
            </w:r>
          </w:p>
        </w:tc>
        <w:tc>
          <w:tcPr>
            <w:tcW w:w="3399" w:type="dxa"/>
            <w:gridSpan w:val="2"/>
            <w:tcBorders>
              <w:top w:val="single" w:sz="4" w:space="0" w:color="auto"/>
              <w:left w:val="single" w:sz="4" w:space="0" w:color="auto"/>
              <w:bottom w:val="single" w:sz="4" w:space="0" w:color="auto"/>
              <w:right w:val="single" w:sz="4" w:space="0" w:color="auto"/>
            </w:tcBorders>
            <w:hideMark/>
          </w:tcPr>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   Зерттеудің алғашқы</w:t>
            </w:r>
          </w:p>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        сатысы</w:t>
            </w:r>
          </w:p>
        </w:tc>
        <w:tc>
          <w:tcPr>
            <w:tcW w:w="3796" w:type="dxa"/>
            <w:gridSpan w:val="4"/>
            <w:tcBorders>
              <w:top w:val="single" w:sz="4" w:space="0" w:color="auto"/>
              <w:left w:val="single" w:sz="4" w:space="0" w:color="auto"/>
              <w:bottom w:val="single" w:sz="4" w:space="0" w:color="auto"/>
              <w:right w:val="single" w:sz="4" w:space="0" w:color="auto"/>
            </w:tcBorders>
            <w:hideMark/>
          </w:tcPr>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Зерттеудің соңғы</w:t>
            </w:r>
          </w:p>
          <w:p w:rsidR="00BB5AD9" w:rsidRPr="00C90B2E" w:rsidRDefault="00BB5AD9" w:rsidP="00C90B2E">
            <w:pPr>
              <w:ind w:left="947"/>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сатысы</w:t>
            </w:r>
          </w:p>
        </w:tc>
      </w:tr>
      <w:tr w:rsidR="00BB5AD9" w:rsidRPr="00C90B2E" w:rsidTr="00BB5AD9">
        <w:tc>
          <w:tcPr>
            <w:tcW w:w="1986" w:type="dxa"/>
            <w:vMerge/>
            <w:tcBorders>
              <w:top w:val="single" w:sz="4" w:space="0" w:color="auto"/>
              <w:left w:val="single" w:sz="4" w:space="0" w:color="auto"/>
              <w:bottom w:val="single" w:sz="4" w:space="0" w:color="auto"/>
              <w:right w:val="single" w:sz="4" w:space="0" w:color="auto"/>
            </w:tcBorders>
            <w:vAlign w:val="center"/>
            <w:hideMark/>
          </w:tcPr>
          <w:p w:rsidR="00BB5AD9" w:rsidRPr="00C90B2E" w:rsidRDefault="00BB5AD9" w:rsidP="00C90B2E">
            <w:pPr>
              <w:jc w:val="both"/>
              <w:rPr>
                <w:rFonts w:ascii="Times New Roman" w:hAnsi="Times New Roman" w:cs="Times New Roman"/>
                <w:sz w:val="20"/>
                <w:szCs w:val="20"/>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5AD9" w:rsidRPr="00C90B2E" w:rsidRDefault="00BB5AD9" w:rsidP="00C90B2E">
            <w:pPr>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Сабақ №1</w:t>
            </w:r>
          </w:p>
        </w:tc>
        <w:tc>
          <w:tcPr>
            <w:tcW w:w="1698" w:type="dxa"/>
            <w:tcBorders>
              <w:top w:val="single" w:sz="4" w:space="0" w:color="auto"/>
              <w:left w:val="single" w:sz="4" w:space="0" w:color="auto"/>
              <w:bottom w:val="single" w:sz="4" w:space="0" w:color="auto"/>
              <w:right w:val="single" w:sz="4" w:space="0" w:color="auto"/>
            </w:tcBorders>
            <w:hideMark/>
          </w:tcPr>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Сабақ №2</w:t>
            </w:r>
          </w:p>
        </w:tc>
        <w:tc>
          <w:tcPr>
            <w:tcW w:w="1846" w:type="dxa"/>
            <w:gridSpan w:val="2"/>
            <w:tcBorders>
              <w:top w:val="single" w:sz="4" w:space="0" w:color="auto"/>
              <w:left w:val="single" w:sz="4" w:space="0" w:color="auto"/>
              <w:bottom w:val="single" w:sz="4" w:space="0" w:color="auto"/>
              <w:right w:val="single" w:sz="4" w:space="0" w:color="auto"/>
            </w:tcBorders>
            <w:hideMark/>
          </w:tcPr>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Сабақ№3</w:t>
            </w:r>
          </w:p>
        </w:tc>
        <w:tc>
          <w:tcPr>
            <w:tcW w:w="1950" w:type="dxa"/>
            <w:gridSpan w:val="2"/>
            <w:tcBorders>
              <w:top w:val="single" w:sz="4" w:space="0" w:color="auto"/>
              <w:left w:val="single" w:sz="4" w:space="0" w:color="auto"/>
              <w:bottom w:val="single" w:sz="4" w:space="0" w:color="auto"/>
              <w:right w:val="single" w:sz="4" w:space="0" w:color="auto"/>
            </w:tcBorders>
            <w:hideMark/>
          </w:tcPr>
          <w:p w:rsidR="00BB5AD9" w:rsidRPr="00C90B2E" w:rsidRDefault="00BB5AD9" w:rsidP="00C90B2E">
            <w:pPr>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Сабақ №4</w:t>
            </w:r>
          </w:p>
        </w:tc>
      </w:tr>
      <w:tr w:rsidR="00BB5AD9" w:rsidRPr="00C90B2E" w:rsidTr="00BB5AD9">
        <w:trPr>
          <w:trHeight w:val="847"/>
        </w:trPr>
        <w:tc>
          <w:tcPr>
            <w:tcW w:w="1986"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kk-KZ"/>
              </w:rPr>
            </w:pPr>
          </w:p>
          <w:p w:rsidR="00BB5AD9" w:rsidRPr="00C90B2E" w:rsidRDefault="00BB5AD9"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kk-KZ"/>
              </w:rPr>
              <w:t>«А»</w:t>
            </w:r>
          </w:p>
        </w:tc>
        <w:tc>
          <w:tcPr>
            <w:tcW w:w="1275"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FA23DC" w:rsidP="00C90B2E">
            <w:pPr>
              <w:jc w:val="center"/>
              <w:rPr>
                <w:rFonts w:ascii="Times New Roman" w:hAnsi="Times New Roman" w:cs="Times New Roman"/>
                <w:sz w:val="20"/>
                <w:szCs w:val="20"/>
                <w:lang w:val="en-US"/>
              </w:rPr>
            </w:pPr>
            <w:r w:rsidRPr="00C90B2E">
              <w:rPr>
                <w:rFonts w:ascii="Times New Roman" w:hAnsi="Times New Roman" w:cs="Times New Roman"/>
                <w:sz w:val="20"/>
                <w:szCs w:val="20"/>
                <w:lang w:val="kk-KZ"/>
              </w:rPr>
              <w:t>4</w:t>
            </w:r>
            <w:r w:rsidR="00BB5AD9" w:rsidRPr="00C90B2E">
              <w:rPr>
                <w:rFonts w:ascii="Times New Roman" w:hAnsi="Times New Roman" w:cs="Times New Roman"/>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FA23DC" w:rsidP="00C90B2E">
            <w:pPr>
              <w:jc w:val="center"/>
              <w:rPr>
                <w:rFonts w:ascii="Times New Roman" w:hAnsi="Times New Roman" w:cs="Times New Roman"/>
                <w:sz w:val="20"/>
                <w:szCs w:val="20"/>
                <w:lang w:val="en-US"/>
              </w:rPr>
            </w:pPr>
            <w:r w:rsidRPr="00C90B2E">
              <w:rPr>
                <w:rFonts w:ascii="Times New Roman" w:hAnsi="Times New Roman" w:cs="Times New Roman"/>
                <w:sz w:val="20"/>
                <w:szCs w:val="20"/>
                <w:lang w:val="kk-KZ"/>
              </w:rPr>
              <w:t>3</w:t>
            </w:r>
            <w:r w:rsidR="00BB5AD9" w:rsidRPr="00C90B2E">
              <w:rPr>
                <w:rFonts w:ascii="Times New Roman" w:hAnsi="Times New Roman" w:cs="Times New Roman"/>
                <w:sz w:val="20"/>
                <w:szCs w:val="20"/>
                <w:lang w:val="en-US"/>
              </w:rPr>
              <w:t>0</w:t>
            </w:r>
          </w:p>
        </w:tc>
        <w:tc>
          <w:tcPr>
            <w:tcW w:w="2303" w:type="dxa"/>
            <w:gridSpan w:val="2"/>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FA23DC" w:rsidP="00C90B2E">
            <w:pPr>
              <w:jc w:val="center"/>
              <w:rPr>
                <w:rFonts w:ascii="Times New Roman" w:hAnsi="Times New Roman" w:cs="Times New Roman"/>
                <w:sz w:val="20"/>
                <w:szCs w:val="20"/>
                <w:lang w:val="en-US"/>
              </w:rPr>
            </w:pPr>
            <w:r w:rsidRPr="00C90B2E">
              <w:rPr>
                <w:rFonts w:ascii="Times New Roman" w:hAnsi="Times New Roman" w:cs="Times New Roman"/>
                <w:sz w:val="20"/>
                <w:szCs w:val="20"/>
                <w:lang w:val="kk-KZ"/>
              </w:rPr>
              <w:t>4</w:t>
            </w:r>
            <w:r w:rsidR="00BB5AD9" w:rsidRPr="00C90B2E">
              <w:rPr>
                <w:rFonts w:ascii="Times New Roman" w:hAnsi="Times New Roman" w:cs="Times New Roman"/>
                <w:sz w:val="20"/>
                <w:szCs w:val="20"/>
                <w:lang w:val="en-US"/>
              </w:rPr>
              <w:t>5</w:t>
            </w:r>
          </w:p>
        </w:tc>
        <w:tc>
          <w:tcPr>
            <w:tcW w:w="1595" w:type="dxa"/>
            <w:gridSpan w:val="2"/>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FA23DC"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kk-KZ"/>
              </w:rPr>
              <w:t>50</w:t>
            </w:r>
          </w:p>
        </w:tc>
        <w:tc>
          <w:tcPr>
            <w:tcW w:w="1596"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A0338B" w:rsidP="00C90B2E">
            <w:pPr>
              <w:jc w:val="center"/>
              <w:rPr>
                <w:rFonts w:ascii="Times New Roman" w:hAnsi="Times New Roman" w:cs="Times New Roman"/>
                <w:sz w:val="20"/>
                <w:szCs w:val="20"/>
                <w:lang w:val="en-US"/>
              </w:rPr>
            </w:pPr>
            <w:r w:rsidRPr="00C90B2E">
              <w:rPr>
                <w:rFonts w:ascii="Times New Roman" w:hAnsi="Times New Roman" w:cs="Times New Roman"/>
                <w:sz w:val="20"/>
                <w:szCs w:val="20"/>
                <w:lang w:val="kk-KZ"/>
              </w:rPr>
              <w:t>6</w:t>
            </w:r>
            <w:r w:rsidR="00BB5AD9" w:rsidRPr="00C90B2E">
              <w:rPr>
                <w:rFonts w:ascii="Times New Roman" w:hAnsi="Times New Roman" w:cs="Times New Roman"/>
                <w:sz w:val="20"/>
                <w:szCs w:val="20"/>
                <w:lang w:val="en-US"/>
              </w:rPr>
              <w:t>0</w:t>
            </w:r>
          </w:p>
        </w:tc>
      </w:tr>
      <w:tr w:rsidR="00BB5AD9" w:rsidRPr="00C90B2E" w:rsidTr="00BB5AD9">
        <w:trPr>
          <w:trHeight w:val="702"/>
        </w:trPr>
        <w:tc>
          <w:tcPr>
            <w:tcW w:w="1986"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kk-KZ"/>
              </w:rPr>
            </w:pPr>
          </w:p>
          <w:p w:rsidR="00BB5AD9" w:rsidRPr="00C90B2E" w:rsidRDefault="00BB5AD9"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kk-KZ"/>
              </w:rPr>
              <w:t>«В»</w:t>
            </w:r>
          </w:p>
        </w:tc>
        <w:tc>
          <w:tcPr>
            <w:tcW w:w="1275"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BB5AD9" w:rsidP="00C90B2E">
            <w:pPr>
              <w:jc w:val="center"/>
              <w:rPr>
                <w:rFonts w:ascii="Times New Roman" w:hAnsi="Times New Roman" w:cs="Times New Roman"/>
                <w:sz w:val="20"/>
                <w:szCs w:val="20"/>
                <w:lang w:val="en-US"/>
              </w:rPr>
            </w:pPr>
            <w:r w:rsidRPr="00C90B2E">
              <w:rPr>
                <w:rFonts w:ascii="Times New Roman" w:hAnsi="Times New Roman" w:cs="Times New Roman"/>
                <w:sz w:val="20"/>
                <w:szCs w:val="20"/>
                <w:lang w:val="en-US"/>
              </w:rPr>
              <w:t>30</w:t>
            </w:r>
          </w:p>
        </w:tc>
        <w:tc>
          <w:tcPr>
            <w:tcW w:w="1701"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BB5AD9" w:rsidP="00C90B2E">
            <w:pPr>
              <w:jc w:val="center"/>
              <w:rPr>
                <w:rFonts w:ascii="Times New Roman" w:hAnsi="Times New Roman" w:cs="Times New Roman"/>
                <w:sz w:val="20"/>
                <w:szCs w:val="20"/>
                <w:lang w:val="en-US"/>
              </w:rPr>
            </w:pPr>
            <w:r w:rsidRPr="00C90B2E">
              <w:rPr>
                <w:rFonts w:ascii="Times New Roman" w:hAnsi="Times New Roman" w:cs="Times New Roman"/>
                <w:sz w:val="20"/>
                <w:szCs w:val="20"/>
                <w:lang w:val="en-US"/>
              </w:rPr>
              <w:t>25</w:t>
            </w:r>
          </w:p>
        </w:tc>
        <w:tc>
          <w:tcPr>
            <w:tcW w:w="2303" w:type="dxa"/>
            <w:gridSpan w:val="2"/>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FA23DC"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kk-KZ"/>
              </w:rPr>
              <w:t>30</w:t>
            </w:r>
          </w:p>
          <w:p w:rsidR="00BB5AD9" w:rsidRPr="00C90B2E" w:rsidRDefault="00BB5AD9" w:rsidP="00C90B2E">
            <w:pPr>
              <w:jc w:val="center"/>
              <w:rPr>
                <w:rFonts w:ascii="Times New Roman" w:hAnsi="Times New Roman" w:cs="Times New Roman"/>
                <w:sz w:val="20"/>
                <w:szCs w:val="20"/>
                <w:lang w:val="en-US"/>
              </w:rPr>
            </w:pPr>
          </w:p>
        </w:tc>
        <w:tc>
          <w:tcPr>
            <w:tcW w:w="1595" w:type="dxa"/>
            <w:gridSpan w:val="2"/>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BB5AD9"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en-US"/>
              </w:rPr>
              <w:t>4</w:t>
            </w:r>
            <w:r w:rsidR="00FA23DC" w:rsidRPr="00C90B2E">
              <w:rPr>
                <w:rFonts w:ascii="Times New Roman" w:hAnsi="Times New Roman" w:cs="Times New Roman"/>
                <w:sz w:val="20"/>
                <w:szCs w:val="20"/>
                <w:lang w:val="kk-KZ"/>
              </w:rPr>
              <w:t>5</w:t>
            </w:r>
          </w:p>
        </w:tc>
        <w:tc>
          <w:tcPr>
            <w:tcW w:w="1596"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BB5AD9" w:rsidP="00C90B2E">
            <w:pPr>
              <w:jc w:val="center"/>
              <w:rPr>
                <w:rFonts w:ascii="Times New Roman" w:hAnsi="Times New Roman" w:cs="Times New Roman"/>
                <w:sz w:val="20"/>
                <w:szCs w:val="20"/>
                <w:lang w:val="en-US"/>
              </w:rPr>
            </w:pPr>
            <w:r w:rsidRPr="00C90B2E">
              <w:rPr>
                <w:rFonts w:ascii="Times New Roman" w:hAnsi="Times New Roman" w:cs="Times New Roman"/>
                <w:sz w:val="20"/>
                <w:szCs w:val="20"/>
                <w:lang w:val="en-US"/>
              </w:rPr>
              <w:t>50</w:t>
            </w:r>
          </w:p>
        </w:tc>
      </w:tr>
      <w:tr w:rsidR="00BB5AD9" w:rsidRPr="00C90B2E" w:rsidTr="00BB5AD9">
        <w:trPr>
          <w:trHeight w:val="575"/>
        </w:trPr>
        <w:tc>
          <w:tcPr>
            <w:tcW w:w="1986"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kk-KZ"/>
              </w:rPr>
            </w:pPr>
          </w:p>
          <w:p w:rsidR="00BB5AD9" w:rsidRPr="00C90B2E" w:rsidRDefault="00BB5AD9"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kk-KZ"/>
              </w:rPr>
              <w:t>«С»</w:t>
            </w:r>
          </w:p>
        </w:tc>
        <w:tc>
          <w:tcPr>
            <w:tcW w:w="1275"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BB5AD9" w:rsidP="00C90B2E">
            <w:pPr>
              <w:jc w:val="center"/>
              <w:rPr>
                <w:rFonts w:ascii="Times New Roman" w:hAnsi="Times New Roman" w:cs="Times New Roman"/>
                <w:sz w:val="20"/>
                <w:szCs w:val="20"/>
                <w:lang w:val="en-US"/>
              </w:rPr>
            </w:pPr>
            <w:r w:rsidRPr="00C90B2E">
              <w:rPr>
                <w:rFonts w:ascii="Times New Roman" w:hAnsi="Times New Roman" w:cs="Times New Roman"/>
                <w:sz w:val="20"/>
                <w:szCs w:val="20"/>
                <w:lang w:val="en-US"/>
              </w:rPr>
              <w:t>20</w:t>
            </w:r>
          </w:p>
        </w:tc>
        <w:tc>
          <w:tcPr>
            <w:tcW w:w="1701"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BB5AD9"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en-US"/>
              </w:rPr>
              <w:t>2</w:t>
            </w:r>
            <w:r w:rsidR="00FA23DC" w:rsidRPr="00C90B2E">
              <w:rPr>
                <w:rFonts w:ascii="Times New Roman" w:hAnsi="Times New Roman" w:cs="Times New Roman"/>
                <w:sz w:val="20"/>
                <w:szCs w:val="20"/>
                <w:lang w:val="kk-KZ"/>
              </w:rPr>
              <w:t>0</w:t>
            </w:r>
          </w:p>
        </w:tc>
        <w:tc>
          <w:tcPr>
            <w:tcW w:w="2303" w:type="dxa"/>
            <w:gridSpan w:val="2"/>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FA23DC"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kk-KZ"/>
              </w:rPr>
              <w:t>35</w:t>
            </w:r>
          </w:p>
        </w:tc>
        <w:tc>
          <w:tcPr>
            <w:tcW w:w="1595" w:type="dxa"/>
            <w:gridSpan w:val="2"/>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BB5AD9"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en-US"/>
              </w:rPr>
              <w:t>4</w:t>
            </w:r>
            <w:r w:rsidR="00A0338B" w:rsidRPr="00C90B2E">
              <w:rPr>
                <w:rFonts w:ascii="Times New Roman" w:hAnsi="Times New Roman" w:cs="Times New Roman"/>
                <w:sz w:val="20"/>
                <w:szCs w:val="20"/>
                <w:lang w:val="kk-KZ"/>
              </w:rPr>
              <w:t>0</w:t>
            </w:r>
          </w:p>
        </w:tc>
        <w:tc>
          <w:tcPr>
            <w:tcW w:w="1596" w:type="dxa"/>
            <w:tcBorders>
              <w:top w:val="single" w:sz="4" w:space="0" w:color="auto"/>
              <w:left w:val="single" w:sz="4" w:space="0" w:color="auto"/>
              <w:bottom w:val="single" w:sz="4" w:space="0" w:color="auto"/>
              <w:right w:val="single" w:sz="4" w:space="0" w:color="auto"/>
            </w:tcBorders>
          </w:tcPr>
          <w:p w:rsidR="00BB5AD9" w:rsidRPr="00C90B2E" w:rsidRDefault="00BB5AD9" w:rsidP="00C90B2E">
            <w:pPr>
              <w:jc w:val="center"/>
              <w:rPr>
                <w:rFonts w:ascii="Times New Roman" w:hAnsi="Times New Roman" w:cs="Times New Roman"/>
                <w:sz w:val="20"/>
                <w:szCs w:val="20"/>
                <w:lang w:val="en-US"/>
              </w:rPr>
            </w:pPr>
          </w:p>
          <w:p w:rsidR="00BB5AD9" w:rsidRPr="00C90B2E" w:rsidRDefault="00A0338B" w:rsidP="00C90B2E">
            <w:pPr>
              <w:jc w:val="center"/>
              <w:rPr>
                <w:rFonts w:ascii="Times New Roman" w:hAnsi="Times New Roman" w:cs="Times New Roman"/>
                <w:sz w:val="20"/>
                <w:szCs w:val="20"/>
                <w:lang w:val="kk-KZ"/>
              </w:rPr>
            </w:pPr>
            <w:r w:rsidRPr="00C90B2E">
              <w:rPr>
                <w:rFonts w:ascii="Times New Roman" w:hAnsi="Times New Roman" w:cs="Times New Roman"/>
                <w:sz w:val="20"/>
                <w:szCs w:val="20"/>
                <w:lang w:val="kk-KZ"/>
              </w:rPr>
              <w:t>45</w:t>
            </w:r>
          </w:p>
        </w:tc>
      </w:tr>
    </w:tbl>
    <w:p w:rsidR="00BB5AD9" w:rsidRPr="00C90B2E" w:rsidRDefault="00BB5AD9" w:rsidP="00C90B2E">
      <w:pPr>
        <w:pStyle w:val="a3"/>
        <w:jc w:val="center"/>
        <w:rPr>
          <w:rFonts w:ascii="Times New Roman" w:hAnsi="Times New Roman" w:cs="Times New Roman"/>
          <w:sz w:val="20"/>
          <w:szCs w:val="20"/>
          <w:lang w:val="kk-KZ"/>
        </w:rPr>
      </w:pPr>
    </w:p>
    <w:p w:rsidR="00C504CC" w:rsidRPr="00C90B2E" w:rsidRDefault="00C504CC"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Осының нәтижесінде мұғалім мен оқушы төмендегі іс-әрекетке қол жеткізеді.</w:t>
      </w:r>
    </w:p>
    <w:p w:rsidR="00C504CC" w:rsidRPr="00C90B2E" w:rsidRDefault="00C504CC" w:rsidP="00C90B2E">
      <w:pPr>
        <w:pStyle w:val="a3"/>
        <w:jc w:val="both"/>
        <w:rPr>
          <w:rFonts w:ascii="Times New Roman" w:hAnsi="Times New Roman" w:cs="Times New Roman"/>
          <w:sz w:val="20"/>
          <w:szCs w:val="20"/>
          <w:lang w:val="kk-KZ"/>
        </w:rPr>
      </w:pPr>
    </w:p>
    <w:p w:rsidR="00C504CC" w:rsidRPr="00C90B2E" w:rsidRDefault="00C90B2E" w:rsidP="00C90B2E">
      <w:pPr>
        <w:pStyle w:val="a3"/>
        <w:tabs>
          <w:tab w:val="center" w:pos="4677"/>
        </w:tabs>
        <w:jc w:val="both"/>
        <w:rPr>
          <w:rFonts w:ascii="Times New Roman" w:hAnsi="Times New Roman" w:cs="Times New Roman"/>
          <w:sz w:val="20"/>
          <w:szCs w:val="20"/>
          <w:lang w:val="kk-KZ"/>
        </w:rPr>
      </w:pPr>
      <w:r w:rsidRPr="00C90B2E">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21pt;margin-top:8.95pt;width:0;height:10.25pt;z-index:251650560" o:connectortype="straight">
            <v:stroke endarrow="block"/>
          </v:shape>
        </w:pict>
      </w:r>
      <w:r w:rsidRPr="00C90B2E">
        <w:rPr>
          <w:rFonts w:ascii="Times New Roman" w:hAnsi="Times New Roman" w:cs="Times New Roman"/>
          <w:sz w:val="20"/>
          <w:szCs w:val="20"/>
        </w:rPr>
        <w:pict>
          <v:shape id="_x0000_s1027" type="#_x0000_t32" style="position:absolute;left:0;text-align:left;margin-left:45.2pt;margin-top:8.9pt;width:0;height:10.25pt;z-index:251651584" o:connectortype="straight">
            <v:stroke endarrow="block"/>
          </v:shape>
        </w:pict>
      </w:r>
      <w:r w:rsidRPr="00C90B2E">
        <w:rPr>
          <w:rFonts w:ascii="Times New Roman" w:hAnsi="Times New Roman" w:cs="Times New Roman"/>
          <w:sz w:val="20"/>
          <w:szCs w:val="20"/>
        </w:rPr>
        <w:pict>
          <v:shape id="_x0000_s1028" type="#_x0000_t32" style="position:absolute;left:0;text-align:left;margin-left:219.1pt;margin-top:8.9pt;width:101.9pt;height:0;z-index:251652608" o:connectortype="straight"/>
        </w:pict>
      </w:r>
      <w:r w:rsidRPr="00C90B2E">
        <w:rPr>
          <w:rFonts w:ascii="Times New Roman" w:hAnsi="Times New Roman" w:cs="Times New Roman"/>
          <w:sz w:val="20"/>
          <w:szCs w:val="20"/>
        </w:rPr>
        <w:pict>
          <v:shape id="_x0000_s1029" type="#_x0000_t32" style="position:absolute;left:0;text-align:left;margin-left:267.3pt;margin-top:13pt;width:.05pt;height:.05pt;z-index:251653632" o:connectortype="straight">
            <v:stroke endarrow="block"/>
          </v:shape>
        </w:pict>
      </w:r>
      <w:r w:rsidRPr="00C90B2E">
        <w:rPr>
          <w:rFonts w:ascii="Times New Roman" w:hAnsi="Times New Roman" w:cs="Times New Roman"/>
          <w:sz w:val="20"/>
          <w:szCs w:val="20"/>
        </w:rPr>
        <w:pict>
          <v:shape id="_x0000_s1030" type="#_x0000_t32" style="position:absolute;left:0;text-align:left;margin-left:45.2pt;margin-top:8.9pt;width:92.35pt;height:0;z-index:251654656" o:connectortype="straight"/>
        </w:pict>
      </w:r>
      <w:r w:rsidRPr="00C90B2E">
        <w:rPr>
          <w:rFonts w:ascii="Times New Roman" w:hAnsi="Times New Roman" w:cs="Times New Roman"/>
          <w:sz w:val="20"/>
          <w:szCs w:val="20"/>
        </w:rPr>
        <w:pict>
          <v:shape id="_x0000_s1031" type="#_x0000_t32" style="position:absolute;left:0;text-align:left;margin-left:99.55pt;margin-top:2.1pt;width:.65pt;height:0;z-index:251655680" o:connectortype="straight"/>
        </w:pict>
      </w:r>
      <w:r w:rsidR="00C504CC" w:rsidRPr="00C90B2E">
        <w:rPr>
          <w:rFonts w:ascii="Times New Roman" w:hAnsi="Times New Roman" w:cs="Times New Roman"/>
          <w:sz w:val="20"/>
          <w:szCs w:val="20"/>
          <w:lang w:val="kk-KZ"/>
        </w:rPr>
        <w:t xml:space="preserve">                                               Іс-әрекет</w:t>
      </w:r>
      <w:r w:rsidR="00C504CC" w:rsidRPr="00C90B2E">
        <w:rPr>
          <w:rFonts w:ascii="Times New Roman" w:hAnsi="Times New Roman" w:cs="Times New Roman"/>
          <w:sz w:val="20"/>
          <w:szCs w:val="20"/>
          <w:lang w:val="kk-KZ"/>
        </w:rPr>
        <w:tab/>
      </w:r>
    </w:p>
    <w:p w:rsidR="00C504CC" w:rsidRPr="00C90B2E" w:rsidRDefault="00C504CC"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Механикалық                     Шешім                   Оқушылардың өздеріне деген </w:t>
      </w:r>
    </w:p>
    <w:p w:rsidR="00C504CC" w:rsidRPr="00C90B2E" w:rsidRDefault="00C504CC"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Есте сақтау                        Көзқарас                  сенімділік, белсенділік</w:t>
      </w:r>
    </w:p>
    <w:p w:rsidR="00C504CC" w:rsidRPr="00C90B2E" w:rsidRDefault="00C504CC"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Декламация                       Ұстаным                   ынтымақта әрекет етеді</w:t>
      </w:r>
    </w:p>
    <w:p w:rsidR="00C504CC" w:rsidRPr="00C90B2E" w:rsidRDefault="00C90B2E"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rPr>
        <w:pict>
          <v:shape id="_x0000_s1032" type="#_x0000_t32" style="position:absolute;left:0;text-align:left;margin-left:176.25pt;margin-top:1.55pt;width:.05pt;height:30.6pt;z-index:251656704" o:connectortype="straight"/>
        </w:pict>
      </w:r>
      <w:r w:rsidRPr="00C90B2E">
        <w:rPr>
          <w:rFonts w:ascii="Times New Roman" w:hAnsi="Times New Roman" w:cs="Times New Roman"/>
          <w:sz w:val="20"/>
          <w:szCs w:val="20"/>
        </w:rPr>
        <w:pict>
          <v:shape id="_x0000_s1033" type="#_x0000_t32" style="position:absolute;left:0;text-align:left;margin-left:181.05pt;margin-top:13.1pt;width:2pt;height:0;flip:x;z-index:251657728" o:connectortype="straight"/>
        </w:pict>
      </w:r>
      <w:r w:rsidRPr="00C90B2E">
        <w:rPr>
          <w:rFonts w:ascii="Times New Roman" w:hAnsi="Times New Roman" w:cs="Times New Roman"/>
          <w:sz w:val="20"/>
          <w:szCs w:val="20"/>
        </w:rPr>
        <w:pict>
          <v:shape id="_x0000_s1034" type="#_x0000_t32" style="position:absolute;left:0;text-align:left;margin-left:176.3pt;margin-top:13.1pt;width:.65pt;height:0;flip:x;z-index:251658752" o:connectortype="straight"/>
        </w:pict>
      </w:r>
      <w:r w:rsidR="00C504CC" w:rsidRPr="00C90B2E">
        <w:rPr>
          <w:rFonts w:ascii="Times New Roman" w:hAnsi="Times New Roman" w:cs="Times New Roman"/>
          <w:sz w:val="20"/>
          <w:szCs w:val="20"/>
          <w:lang w:val="kk-KZ"/>
        </w:rPr>
        <w:t xml:space="preserve">Нұсқаулық                                                           шығармашыл т.б         </w:t>
      </w:r>
    </w:p>
    <w:p w:rsidR="00C504CC" w:rsidRPr="00C90B2E" w:rsidRDefault="00C90B2E"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rPr>
        <w:pict>
          <v:shape id="_x0000_s1035" type="#_x0000_t32" style="position:absolute;left:0;text-align:left;margin-left:321pt;margin-top:5.85pt;width:.05pt;height:40.05pt;flip:y;z-index:251659776" o:connectortype="straight">
            <v:stroke endarrow="block"/>
          </v:shape>
        </w:pict>
      </w:r>
      <w:r w:rsidR="00C504CC" w:rsidRPr="00C90B2E">
        <w:rPr>
          <w:rFonts w:ascii="Times New Roman" w:hAnsi="Times New Roman" w:cs="Times New Roman"/>
          <w:sz w:val="20"/>
          <w:szCs w:val="20"/>
          <w:lang w:val="kk-KZ"/>
        </w:rPr>
        <w:t xml:space="preserve">Талдау </w:t>
      </w:r>
    </w:p>
    <w:p w:rsidR="00C504CC" w:rsidRPr="00C90B2E" w:rsidRDefault="00C90B2E"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rPr>
        <w:pict>
          <v:shape id="_x0000_s1036" type="#_x0000_t32" style="position:absolute;left:0;text-align:left;margin-left:22.75pt;margin-top:14.2pt;width:0;height:19pt;flip:y;z-index:251660800" o:connectortype="straight">
            <v:stroke endarrow="block"/>
          </v:shape>
        </w:pict>
      </w:r>
      <w:r w:rsidR="00C504CC" w:rsidRPr="00C90B2E">
        <w:rPr>
          <w:rFonts w:ascii="Times New Roman" w:hAnsi="Times New Roman" w:cs="Times New Roman"/>
          <w:sz w:val="20"/>
          <w:szCs w:val="20"/>
          <w:lang w:val="kk-KZ"/>
        </w:rPr>
        <w:t xml:space="preserve">Диалог                          Мұғалім бойында  </w:t>
      </w:r>
    </w:p>
    <w:p w:rsidR="00C504CC" w:rsidRPr="00C90B2E" w:rsidRDefault="00C504CC" w:rsidP="00C90B2E">
      <w:pPr>
        <w:pStyle w:val="a3"/>
        <w:jc w:val="both"/>
        <w:rPr>
          <w:rFonts w:ascii="Times New Roman" w:hAnsi="Times New Roman" w:cs="Times New Roman"/>
          <w:sz w:val="20"/>
          <w:szCs w:val="20"/>
          <w:lang w:val="kk-KZ"/>
        </w:rPr>
      </w:pPr>
    </w:p>
    <w:p w:rsidR="00C504CC" w:rsidRPr="00C90B2E" w:rsidRDefault="00C504CC"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Мұғалімнің іс-әрекеті                                            Оқушы нәтижесі </w:t>
      </w:r>
    </w:p>
    <w:p w:rsidR="00C504CC" w:rsidRPr="00C90B2E" w:rsidRDefault="00C90B2E"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rPr>
        <w:pict>
          <v:shape id="_x0000_s1037" type="#_x0000_t32" style="position:absolute;left:0;text-align:left;margin-left:364.45pt;margin-top:4.6pt;width:0;height:21.05pt;z-index:251661824" o:connectortype="straight"/>
        </w:pict>
      </w:r>
      <w:r w:rsidRPr="00C90B2E">
        <w:rPr>
          <w:rFonts w:ascii="Times New Roman" w:hAnsi="Times New Roman" w:cs="Times New Roman"/>
          <w:sz w:val="20"/>
          <w:szCs w:val="20"/>
        </w:rPr>
        <w:pict>
          <v:shape id="_x0000_s1038" type="#_x0000_t32" style="position:absolute;left:0;text-align:left;margin-left:26.15pt;margin-top:6.65pt;width:0;height:19pt;z-index:251662848" o:connectortype="straight"/>
        </w:pict>
      </w:r>
      <w:r w:rsidR="00C504CC" w:rsidRPr="00C90B2E">
        <w:rPr>
          <w:rFonts w:ascii="Times New Roman" w:hAnsi="Times New Roman" w:cs="Times New Roman"/>
          <w:sz w:val="20"/>
          <w:szCs w:val="20"/>
          <w:lang w:val="kk-KZ"/>
        </w:rPr>
        <w:t xml:space="preserve">                   </w:t>
      </w:r>
    </w:p>
    <w:p w:rsidR="00C504CC" w:rsidRPr="00C90B2E" w:rsidRDefault="00C90B2E"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rPr>
        <w:pict>
          <v:shape id="_x0000_s1039" type="#_x0000_t32" style="position:absolute;left:0;text-align:left;margin-left:342pt;margin-top:9.6pt;width:22.45pt;height:0;flip:x;z-index:251663872" o:connectortype="straight">
            <v:stroke endarrow="block"/>
          </v:shape>
        </w:pict>
      </w:r>
      <w:r w:rsidRPr="00C90B2E">
        <w:rPr>
          <w:rFonts w:ascii="Times New Roman" w:hAnsi="Times New Roman" w:cs="Times New Roman"/>
          <w:sz w:val="20"/>
          <w:szCs w:val="20"/>
        </w:rPr>
        <w:pict>
          <v:shape id="_x0000_s1040" type="#_x0000_t32" style="position:absolute;left:0;text-align:left;margin-left:26.15pt;margin-top:9.55pt;width:40.15pt;height:0;z-index:251664896" o:connectortype="straight">
            <v:stroke endarrow="block"/>
          </v:shape>
        </w:pict>
      </w:r>
      <w:r w:rsidR="00C504CC" w:rsidRPr="00C90B2E">
        <w:rPr>
          <w:rFonts w:ascii="Times New Roman" w:hAnsi="Times New Roman" w:cs="Times New Roman"/>
          <w:sz w:val="20"/>
          <w:szCs w:val="20"/>
          <w:lang w:val="kk-KZ"/>
        </w:rPr>
        <w:t xml:space="preserve">                      Мұғалім мен оқушы арасында белсенділік</w:t>
      </w:r>
    </w:p>
    <w:p w:rsidR="00C504CC" w:rsidRPr="00C90B2E" w:rsidRDefault="00C504CC"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                       қарым-қатынастың нәтижесінде оқушы</w:t>
      </w:r>
    </w:p>
    <w:p w:rsidR="00C504CC" w:rsidRPr="00C90B2E" w:rsidRDefault="00C504CC" w:rsidP="00C90B2E">
      <w:pPr>
        <w:pStyle w:val="a3"/>
        <w:jc w:val="both"/>
        <w:rPr>
          <w:rFonts w:ascii="Times New Roman" w:hAnsi="Times New Roman" w:cs="Times New Roman"/>
          <w:sz w:val="20"/>
          <w:szCs w:val="20"/>
          <w:lang w:val="kk-KZ"/>
        </w:rPr>
      </w:pPr>
      <w:r w:rsidRPr="00C90B2E">
        <w:rPr>
          <w:rFonts w:ascii="Times New Roman" w:hAnsi="Times New Roman" w:cs="Times New Roman"/>
          <w:sz w:val="20"/>
          <w:szCs w:val="20"/>
          <w:lang w:val="kk-KZ"/>
        </w:rPr>
        <w:t xml:space="preserve">                                       </w:t>
      </w:r>
      <w:r w:rsidRPr="00C90B2E">
        <w:rPr>
          <w:rFonts w:ascii="Times New Roman" w:hAnsi="Times New Roman" w:cs="Times New Roman"/>
          <w:b/>
          <w:sz w:val="20"/>
          <w:szCs w:val="20"/>
          <w:lang w:val="kk-KZ"/>
        </w:rPr>
        <w:t>Экстернат</w:t>
      </w:r>
      <w:r w:rsidRPr="00C90B2E">
        <w:rPr>
          <w:rFonts w:ascii="Times New Roman" w:hAnsi="Times New Roman" w:cs="Times New Roman"/>
          <w:sz w:val="20"/>
          <w:szCs w:val="20"/>
          <w:lang w:val="kk-KZ"/>
        </w:rPr>
        <w:t xml:space="preserve"> атанады</w:t>
      </w:r>
    </w:p>
    <w:p w:rsidR="00C504CC" w:rsidRPr="00C90B2E" w:rsidRDefault="00C504CC" w:rsidP="00C90B2E">
      <w:pPr>
        <w:tabs>
          <w:tab w:val="left" w:pos="1515"/>
        </w:tabs>
        <w:spacing w:line="240" w:lineRule="auto"/>
        <w:jc w:val="both"/>
        <w:rPr>
          <w:rFonts w:ascii="Times New Roman" w:hAnsi="Times New Roman" w:cs="Times New Roman"/>
          <w:bCs/>
          <w:sz w:val="20"/>
          <w:szCs w:val="20"/>
          <w:lang w:val="kk-KZ"/>
        </w:rPr>
      </w:pPr>
      <w:r w:rsidRPr="00C90B2E">
        <w:rPr>
          <w:rFonts w:ascii="Times New Roman" w:hAnsi="Times New Roman" w:cs="Times New Roman"/>
          <w:bCs/>
          <w:sz w:val="20"/>
          <w:szCs w:val="20"/>
          <w:lang w:val="kk-KZ"/>
        </w:rPr>
        <w:t xml:space="preserve">       Тәжірибеде жасалған талдау оқушылардың</w:t>
      </w:r>
      <w:r w:rsidR="00F1225C" w:rsidRPr="00C90B2E">
        <w:rPr>
          <w:rFonts w:ascii="Times New Roman" w:hAnsi="Times New Roman" w:cs="Times New Roman"/>
          <w:bCs/>
          <w:sz w:val="20"/>
          <w:szCs w:val="20"/>
          <w:lang w:val="kk-KZ"/>
        </w:rPr>
        <w:t xml:space="preserve"> қажеттіліктерін қанағаттандыр</w:t>
      </w:r>
      <w:r w:rsidRPr="00C90B2E">
        <w:rPr>
          <w:rFonts w:ascii="Times New Roman" w:hAnsi="Times New Roman" w:cs="Times New Roman"/>
          <w:bCs/>
          <w:sz w:val="20"/>
          <w:szCs w:val="20"/>
          <w:lang w:val="kk-KZ"/>
        </w:rPr>
        <w:t>а отырып, бастауыш сынып буын деңгейінен жоғарғы буын  сынып деңгейіне жоғары нәтижелерге қол жеткізе алатынын көрсетеді. Оқушылардың сын тұрғысынан ойлауының негізгі ерекшеліктері:</w:t>
      </w:r>
    </w:p>
    <w:p w:rsidR="00C504CC" w:rsidRPr="00C90B2E" w:rsidRDefault="00C504CC" w:rsidP="00C90B2E">
      <w:pPr>
        <w:tabs>
          <w:tab w:val="left" w:pos="1515"/>
        </w:tabs>
        <w:spacing w:line="240" w:lineRule="auto"/>
        <w:jc w:val="both"/>
        <w:rPr>
          <w:rFonts w:ascii="Times New Roman" w:hAnsi="Times New Roman" w:cs="Times New Roman"/>
          <w:bCs/>
          <w:sz w:val="20"/>
          <w:szCs w:val="20"/>
          <w:lang w:val="kk-KZ"/>
        </w:rPr>
      </w:pPr>
      <w:r w:rsidRPr="00C90B2E">
        <w:rPr>
          <w:rFonts w:ascii="Times New Roman" w:hAnsi="Times New Roman" w:cs="Times New Roman"/>
          <w:bCs/>
          <w:sz w:val="20"/>
          <w:szCs w:val="20"/>
          <w:lang w:val="kk-KZ"/>
        </w:rPr>
        <w:t>1.Ұтымдылық –ең жақсы түсі</w:t>
      </w:r>
      <w:r w:rsidR="00E7685D" w:rsidRPr="00C90B2E">
        <w:rPr>
          <w:rFonts w:ascii="Times New Roman" w:hAnsi="Times New Roman" w:cs="Times New Roman"/>
          <w:bCs/>
          <w:sz w:val="20"/>
          <w:szCs w:val="20"/>
          <w:lang w:val="kk-KZ"/>
        </w:rPr>
        <w:t>ніктемені табуға ұмтылу, сұрақ п</w:t>
      </w:r>
      <w:r w:rsidRPr="00C90B2E">
        <w:rPr>
          <w:rFonts w:ascii="Times New Roman" w:hAnsi="Times New Roman" w:cs="Times New Roman"/>
          <w:bCs/>
          <w:sz w:val="20"/>
          <w:szCs w:val="20"/>
          <w:lang w:val="kk-KZ"/>
        </w:rPr>
        <w:t>ен</w:t>
      </w:r>
      <w:r w:rsidR="00E7685D" w:rsidRPr="00C90B2E">
        <w:rPr>
          <w:rFonts w:ascii="Times New Roman" w:hAnsi="Times New Roman" w:cs="Times New Roman"/>
          <w:bCs/>
          <w:sz w:val="20"/>
          <w:szCs w:val="20"/>
          <w:lang w:val="kk-KZ"/>
        </w:rPr>
        <w:t xml:space="preserve"> </w:t>
      </w:r>
      <w:r w:rsidRPr="00C90B2E">
        <w:rPr>
          <w:rFonts w:ascii="Times New Roman" w:hAnsi="Times New Roman" w:cs="Times New Roman"/>
          <w:bCs/>
          <w:sz w:val="20"/>
          <w:szCs w:val="20"/>
          <w:lang w:val="kk-KZ"/>
        </w:rPr>
        <w:t>мүмкіндіктердің орынды екендігін немесе артықшылығын мойындау.</w:t>
      </w:r>
    </w:p>
    <w:p w:rsidR="00C504CC" w:rsidRPr="00C90B2E" w:rsidRDefault="00C504CC" w:rsidP="00C90B2E">
      <w:pPr>
        <w:tabs>
          <w:tab w:val="left" w:pos="1515"/>
        </w:tabs>
        <w:spacing w:line="240" w:lineRule="auto"/>
        <w:jc w:val="both"/>
        <w:rPr>
          <w:rFonts w:ascii="Times New Roman" w:hAnsi="Times New Roman" w:cs="Times New Roman"/>
          <w:bCs/>
          <w:sz w:val="20"/>
          <w:szCs w:val="20"/>
          <w:lang w:val="kk-KZ"/>
        </w:rPr>
      </w:pPr>
      <w:r w:rsidRPr="00C90B2E">
        <w:rPr>
          <w:rFonts w:ascii="Times New Roman" w:hAnsi="Times New Roman" w:cs="Times New Roman"/>
          <w:bCs/>
          <w:sz w:val="20"/>
          <w:szCs w:val="20"/>
          <w:lang w:val="kk-KZ"/>
        </w:rPr>
        <w:t>4.Тәртіп –тиянақты нақты және жан-жақты болу.</w:t>
      </w:r>
    </w:p>
    <w:p w:rsidR="00C504CC" w:rsidRPr="00C90B2E" w:rsidRDefault="00C504CC" w:rsidP="00C90B2E">
      <w:pPr>
        <w:tabs>
          <w:tab w:val="left" w:pos="1515"/>
        </w:tabs>
        <w:spacing w:line="240" w:lineRule="auto"/>
        <w:jc w:val="both"/>
        <w:rPr>
          <w:rFonts w:ascii="Times New Roman" w:hAnsi="Times New Roman" w:cs="Times New Roman"/>
          <w:bCs/>
          <w:sz w:val="20"/>
          <w:szCs w:val="20"/>
          <w:lang w:val="kk-KZ"/>
        </w:rPr>
      </w:pPr>
      <w:r w:rsidRPr="00C90B2E">
        <w:rPr>
          <w:rFonts w:ascii="Times New Roman" w:hAnsi="Times New Roman" w:cs="Times New Roman"/>
          <w:bCs/>
          <w:sz w:val="20"/>
          <w:szCs w:val="20"/>
          <w:lang w:val="kk-KZ"/>
        </w:rPr>
        <w:t>5.Өзіндік сана-сезім – өзіміздің эмоциямызбен көзқарастарымыздың, сеніміміз бен болжамдарымыздың субъктивті екенін белсенді болады.</w:t>
      </w:r>
    </w:p>
    <w:p w:rsidR="00C504CC" w:rsidRPr="00C90B2E" w:rsidRDefault="00C504CC" w:rsidP="00C90B2E">
      <w:pPr>
        <w:tabs>
          <w:tab w:val="left" w:pos="1515"/>
        </w:tabs>
        <w:spacing w:line="240" w:lineRule="auto"/>
        <w:jc w:val="both"/>
        <w:rPr>
          <w:rFonts w:ascii="Times New Roman" w:hAnsi="Times New Roman" w:cs="Times New Roman"/>
          <w:bCs/>
          <w:sz w:val="20"/>
          <w:szCs w:val="20"/>
          <w:lang w:val="kk-KZ"/>
        </w:rPr>
      </w:pPr>
      <w:r w:rsidRPr="00C90B2E">
        <w:rPr>
          <w:rFonts w:ascii="Times New Roman" w:hAnsi="Times New Roman" w:cs="Times New Roman"/>
          <w:bCs/>
          <w:sz w:val="20"/>
          <w:szCs w:val="20"/>
          <w:lang w:val="kk-KZ"/>
        </w:rPr>
        <w:t>Жалпы сын тұрғысынан ойлайтын оқушылар белсенді болады, олар сұрақ қойып,дәлелдерді талдайды, мағынаны анықтау үшін саналы түрде стратегиялар қолданады. Олар: ауызша, жазбаша,көзбен шолу дәлелдеріне сенімсіздікпен  қарай отырып,ештеңеге сенбейді. Мұндай адамдар жаңашыл иде</w:t>
      </w:r>
      <w:r w:rsidR="00084076" w:rsidRPr="00C90B2E">
        <w:rPr>
          <w:rFonts w:ascii="Times New Roman" w:hAnsi="Times New Roman" w:cs="Times New Roman"/>
          <w:bCs/>
          <w:sz w:val="20"/>
          <w:szCs w:val="20"/>
          <w:lang w:val="kk-KZ"/>
        </w:rPr>
        <w:t>ялар мен келешекке  ашық болады деген сенімдеміз.</w:t>
      </w:r>
    </w:p>
    <w:p w:rsidR="003A364B" w:rsidRPr="00C90B2E" w:rsidRDefault="003A364B" w:rsidP="00C90B2E">
      <w:pPr>
        <w:tabs>
          <w:tab w:val="left" w:pos="1515"/>
        </w:tabs>
        <w:spacing w:line="240" w:lineRule="auto"/>
        <w:jc w:val="both"/>
        <w:rPr>
          <w:rFonts w:ascii="Times New Roman" w:hAnsi="Times New Roman" w:cs="Times New Roman"/>
          <w:bCs/>
          <w:sz w:val="20"/>
          <w:szCs w:val="20"/>
          <w:lang w:val="kk-KZ"/>
        </w:rPr>
      </w:pPr>
    </w:p>
    <w:bookmarkEnd w:id="0"/>
    <w:p w:rsidR="008B1FA2" w:rsidRPr="00C90B2E" w:rsidRDefault="008B1FA2" w:rsidP="00C90B2E">
      <w:pPr>
        <w:spacing w:line="240" w:lineRule="auto"/>
        <w:jc w:val="both"/>
        <w:rPr>
          <w:rFonts w:ascii="Times New Roman" w:hAnsi="Times New Roman" w:cs="Times New Roman"/>
          <w:sz w:val="20"/>
          <w:szCs w:val="20"/>
          <w:lang w:val="kk-KZ"/>
        </w:rPr>
      </w:pPr>
    </w:p>
    <w:sectPr w:rsidR="008B1FA2" w:rsidRPr="00C90B2E" w:rsidSect="00B70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C504CC"/>
    <w:rsid w:val="00084076"/>
    <w:rsid w:val="000F0C99"/>
    <w:rsid w:val="001822E2"/>
    <w:rsid w:val="001E1311"/>
    <w:rsid w:val="0026731F"/>
    <w:rsid w:val="002C6A96"/>
    <w:rsid w:val="002F26D0"/>
    <w:rsid w:val="002F63A4"/>
    <w:rsid w:val="003061B1"/>
    <w:rsid w:val="00364E8E"/>
    <w:rsid w:val="003A364B"/>
    <w:rsid w:val="004D5247"/>
    <w:rsid w:val="004D7598"/>
    <w:rsid w:val="004E2898"/>
    <w:rsid w:val="004F0336"/>
    <w:rsid w:val="00507B38"/>
    <w:rsid w:val="00657366"/>
    <w:rsid w:val="0066687B"/>
    <w:rsid w:val="00713CA2"/>
    <w:rsid w:val="007145BA"/>
    <w:rsid w:val="007242CF"/>
    <w:rsid w:val="00771D38"/>
    <w:rsid w:val="00850974"/>
    <w:rsid w:val="008B1FA2"/>
    <w:rsid w:val="008D44A7"/>
    <w:rsid w:val="00906C6E"/>
    <w:rsid w:val="00937AA5"/>
    <w:rsid w:val="00942E71"/>
    <w:rsid w:val="00965EC3"/>
    <w:rsid w:val="009E06C9"/>
    <w:rsid w:val="00A0338B"/>
    <w:rsid w:val="00B7077C"/>
    <w:rsid w:val="00B776D2"/>
    <w:rsid w:val="00BB1A1E"/>
    <w:rsid w:val="00BB5AD9"/>
    <w:rsid w:val="00C10CA5"/>
    <w:rsid w:val="00C504CC"/>
    <w:rsid w:val="00C90B2E"/>
    <w:rsid w:val="00CF1621"/>
    <w:rsid w:val="00D36D31"/>
    <w:rsid w:val="00D57366"/>
    <w:rsid w:val="00E04184"/>
    <w:rsid w:val="00E43961"/>
    <w:rsid w:val="00E462C1"/>
    <w:rsid w:val="00E46C32"/>
    <w:rsid w:val="00E73443"/>
    <w:rsid w:val="00E7685D"/>
    <w:rsid w:val="00EE61D4"/>
    <w:rsid w:val="00F01AEE"/>
    <w:rsid w:val="00F0756D"/>
    <w:rsid w:val="00F1225C"/>
    <w:rsid w:val="00F90C88"/>
    <w:rsid w:val="00F95D11"/>
    <w:rsid w:val="00F9653A"/>
    <w:rsid w:val="00FA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6" type="connector" idref="#_x0000_s1028"/>
        <o:r id="V:Rule17" type="connector" idref="#_x0000_s1037"/>
        <o:r id="V:Rule18" type="connector" idref="#_x0000_s1031"/>
        <o:r id="V:Rule19" type="connector" idref="#_x0000_s1027"/>
        <o:r id="V:Rule20" type="connector" idref="#_x0000_s1038"/>
        <o:r id="V:Rule21" type="connector" idref="#_x0000_s1035"/>
        <o:r id="V:Rule22" type="connector" idref="#_x0000_s1039"/>
        <o:r id="V:Rule23" type="connector" idref="#_x0000_s1030"/>
        <o:r id="V:Rule24" type="connector" idref="#_x0000_s1033"/>
        <o:r id="V:Rule25" type="connector" idref="#_x0000_s1029"/>
        <o:r id="V:Rule26" type="connector" idref="#_x0000_s1026"/>
        <o:r id="V:Rule27" type="connector" idref="#_x0000_s1032"/>
        <o:r id="V:Rule28" type="connector" idref="#_x0000_s1036"/>
        <o:r id="V:Rule29" type="connector" idref="#_x0000_s1034"/>
        <o:r id="V:Rule30"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4CC"/>
    <w:pPr>
      <w:spacing w:after="0" w:line="240" w:lineRule="auto"/>
    </w:pPr>
    <w:rPr>
      <w:rFonts w:eastAsiaTheme="minorHAnsi"/>
      <w:lang w:eastAsia="en-US"/>
    </w:rPr>
  </w:style>
  <w:style w:type="table" w:styleId="a4">
    <w:name w:val="Table Grid"/>
    <w:basedOn w:val="a1"/>
    <w:uiPriority w:val="59"/>
    <w:rsid w:val="00937AA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7A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AA5"/>
    <w:rPr>
      <w:rFonts w:ascii="Tahoma" w:hAnsi="Tahoma" w:cs="Tahoma"/>
      <w:sz w:val="16"/>
      <w:szCs w:val="16"/>
    </w:rPr>
  </w:style>
  <w:style w:type="paragraph" w:styleId="a7">
    <w:name w:val="List Paragraph"/>
    <w:basedOn w:val="a"/>
    <w:uiPriority w:val="34"/>
    <w:qFormat/>
    <w:rsid w:val="00B776D2"/>
    <w:pPr>
      <w:ind w:left="720"/>
      <w:contextualSpacing/>
    </w:pPr>
    <w:rPr>
      <w:rFonts w:ascii="Calibri" w:eastAsia="Times New Roman" w:hAnsi="Calibri" w:cs="Times New Roman"/>
    </w:rPr>
  </w:style>
  <w:style w:type="paragraph" w:styleId="a8">
    <w:name w:val="Normal (Web)"/>
    <w:basedOn w:val="a"/>
    <w:uiPriority w:val="99"/>
    <w:unhideWhenUsed/>
    <w:rsid w:val="00E7344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semiHidden/>
    <w:unhideWhenUsed/>
    <w:rsid w:val="004D75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73501">
      <w:bodyDiv w:val="1"/>
      <w:marLeft w:val="0"/>
      <w:marRight w:val="0"/>
      <w:marTop w:val="0"/>
      <w:marBottom w:val="0"/>
      <w:divBdr>
        <w:top w:val="none" w:sz="0" w:space="0" w:color="auto"/>
        <w:left w:val="none" w:sz="0" w:space="0" w:color="auto"/>
        <w:bottom w:val="none" w:sz="0" w:space="0" w:color="auto"/>
        <w:right w:val="none" w:sz="0" w:space="0" w:color="auto"/>
      </w:divBdr>
    </w:div>
    <w:div w:id="1325278814">
      <w:bodyDiv w:val="1"/>
      <w:marLeft w:val="0"/>
      <w:marRight w:val="0"/>
      <w:marTop w:val="0"/>
      <w:marBottom w:val="0"/>
      <w:divBdr>
        <w:top w:val="none" w:sz="0" w:space="0" w:color="auto"/>
        <w:left w:val="none" w:sz="0" w:space="0" w:color="auto"/>
        <w:bottom w:val="none" w:sz="0" w:space="0" w:color="auto"/>
        <w:right w:val="none" w:sz="0" w:space="0" w:color="auto"/>
      </w:divBdr>
    </w:div>
    <w:div w:id="1339886971">
      <w:bodyDiv w:val="1"/>
      <w:marLeft w:val="0"/>
      <w:marRight w:val="0"/>
      <w:marTop w:val="0"/>
      <w:marBottom w:val="0"/>
      <w:divBdr>
        <w:top w:val="none" w:sz="0" w:space="0" w:color="auto"/>
        <w:left w:val="none" w:sz="0" w:space="0" w:color="auto"/>
        <w:bottom w:val="none" w:sz="0" w:space="0" w:color="auto"/>
        <w:right w:val="none" w:sz="0" w:space="0" w:color="auto"/>
      </w:divBdr>
    </w:div>
    <w:div w:id="1641880888">
      <w:bodyDiv w:val="1"/>
      <w:marLeft w:val="0"/>
      <w:marRight w:val="0"/>
      <w:marTop w:val="0"/>
      <w:marBottom w:val="0"/>
      <w:divBdr>
        <w:top w:val="none" w:sz="0" w:space="0" w:color="auto"/>
        <w:left w:val="none" w:sz="0" w:space="0" w:color="auto"/>
        <w:bottom w:val="none" w:sz="0" w:space="0" w:color="auto"/>
        <w:right w:val="none" w:sz="0" w:space="0" w:color="auto"/>
      </w:divBdr>
    </w:div>
    <w:div w:id="1804038288">
      <w:bodyDiv w:val="1"/>
      <w:marLeft w:val="0"/>
      <w:marRight w:val="0"/>
      <w:marTop w:val="0"/>
      <w:marBottom w:val="0"/>
      <w:divBdr>
        <w:top w:val="none" w:sz="0" w:space="0" w:color="auto"/>
        <w:left w:val="none" w:sz="0" w:space="0" w:color="auto"/>
        <w:bottom w:val="none" w:sz="0" w:space="0" w:color="auto"/>
        <w:right w:val="none" w:sz="0" w:space="0" w:color="auto"/>
      </w:divBdr>
    </w:div>
    <w:div w:id="18499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Zhanna</cp:lastModifiedBy>
  <cp:revision>51</cp:revision>
  <dcterms:created xsi:type="dcterms:W3CDTF">2022-05-12T11:07:00Z</dcterms:created>
  <dcterms:modified xsi:type="dcterms:W3CDTF">2024-07-08T10:18:00Z</dcterms:modified>
</cp:coreProperties>
</file>